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986"/>
        <w:gridCol w:w="486"/>
        <w:gridCol w:w="486"/>
        <w:gridCol w:w="213"/>
        <w:gridCol w:w="296"/>
        <w:gridCol w:w="278"/>
        <w:gridCol w:w="960"/>
        <w:gridCol w:w="252"/>
        <w:gridCol w:w="864"/>
        <w:gridCol w:w="843"/>
        <w:gridCol w:w="285"/>
        <w:gridCol w:w="1539"/>
        <w:gridCol w:w="2061"/>
      </w:tblGrid>
      <w:tr w:rsidR="00925938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4A50D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15687127" wp14:editId="62C99E69">
                  <wp:simplePos x="0" y="0"/>
                  <wp:positionH relativeFrom="column">
                    <wp:posOffset>-715010</wp:posOffset>
                  </wp:positionH>
                  <wp:positionV relativeFrom="paragraph">
                    <wp:posOffset>-312420</wp:posOffset>
                  </wp:positionV>
                  <wp:extent cx="7547610" cy="10467975"/>
                  <wp:effectExtent l="0" t="0" r="0" b="0"/>
                  <wp:wrapNone/>
                  <wp:docPr id="1" name="Рисунок 1" descr="Z:\ОПОП Магистратура Менеджмент\2019\Сканы\Сканы титулов РПД\Упр.конф.истр.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ОПОП Магистратура Менеджмент\2019\Сканы\Сканы титулов РПД\Упр.конф.истр.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7610" cy="1046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6D8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925938" w:rsidRPr="004A50D2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925938" w:rsidRPr="003A6D87" w:rsidRDefault="003A6D87">
            <w:pPr>
              <w:spacing w:after="0" w:line="240" w:lineRule="auto"/>
              <w:jc w:val="center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925938" w:rsidRPr="003A6D87" w:rsidRDefault="003A6D87">
            <w:pPr>
              <w:spacing w:after="0" w:line="240" w:lineRule="auto"/>
              <w:jc w:val="center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925938" w:rsidRPr="003A6D87" w:rsidRDefault="003A6D87">
            <w:pPr>
              <w:spacing w:after="0" w:line="240" w:lineRule="auto"/>
              <w:jc w:val="center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925938" w:rsidRPr="004A50D2">
        <w:trPr>
          <w:trHeight w:hRule="exact" w:val="1250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925938" w:rsidRDefault="00925938"/>
        </w:tc>
      </w:tr>
      <w:tr w:rsidR="00925938" w:rsidRPr="004A50D2">
        <w:trPr>
          <w:trHeight w:hRule="exact" w:val="555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978" w:type="dxa"/>
          </w:tcPr>
          <w:p w:rsidR="00925938" w:rsidRDefault="00925938"/>
        </w:tc>
        <w:tc>
          <w:tcPr>
            <w:tcW w:w="472" w:type="dxa"/>
          </w:tcPr>
          <w:p w:rsidR="00925938" w:rsidRDefault="00925938"/>
        </w:tc>
        <w:tc>
          <w:tcPr>
            <w:tcW w:w="450" w:type="dxa"/>
          </w:tcPr>
          <w:p w:rsidR="00925938" w:rsidRDefault="00925938"/>
        </w:tc>
        <w:tc>
          <w:tcPr>
            <w:tcW w:w="215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978" w:type="dxa"/>
          </w:tcPr>
          <w:p w:rsidR="00925938" w:rsidRDefault="00925938"/>
        </w:tc>
        <w:tc>
          <w:tcPr>
            <w:tcW w:w="472" w:type="dxa"/>
          </w:tcPr>
          <w:p w:rsidR="00925938" w:rsidRDefault="00925938"/>
        </w:tc>
        <w:tc>
          <w:tcPr>
            <w:tcW w:w="450" w:type="dxa"/>
          </w:tcPr>
          <w:p w:rsidR="00925938" w:rsidRDefault="00925938"/>
        </w:tc>
        <w:tc>
          <w:tcPr>
            <w:tcW w:w="215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978" w:type="dxa"/>
          </w:tcPr>
          <w:p w:rsidR="00925938" w:rsidRDefault="00925938"/>
        </w:tc>
        <w:tc>
          <w:tcPr>
            <w:tcW w:w="472" w:type="dxa"/>
          </w:tcPr>
          <w:p w:rsidR="00925938" w:rsidRDefault="00925938"/>
        </w:tc>
        <w:tc>
          <w:tcPr>
            <w:tcW w:w="450" w:type="dxa"/>
          </w:tcPr>
          <w:p w:rsidR="00925938" w:rsidRDefault="00925938"/>
        </w:tc>
        <w:tc>
          <w:tcPr>
            <w:tcW w:w="215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стрессами</w:t>
            </w:r>
            <w:proofErr w:type="spellEnd"/>
          </w:p>
        </w:tc>
      </w:tr>
      <w:tr w:rsidR="00925938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925938" w:rsidRDefault="00925938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менеджмента</w:t>
            </w:r>
            <w:proofErr w:type="spellEnd"/>
          </w:p>
        </w:tc>
      </w:tr>
      <w:tr w:rsidR="00925938" w:rsidRPr="004A50D2">
        <w:trPr>
          <w:trHeight w:hRule="exact" w:val="416"/>
        </w:trPr>
        <w:tc>
          <w:tcPr>
            <w:tcW w:w="426" w:type="dxa"/>
          </w:tcPr>
          <w:p w:rsidR="00925938" w:rsidRDefault="00925938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38.04.02 МЗМ-17,18.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925938" w:rsidRPr="003A6D87" w:rsidRDefault="003A6D8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925938" w:rsidRPr="003A6D87" w:rsidRDefault="003A6D8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925938" w:rsidRPr="004A50D2">
        <w:trPr>
          <w:trHeight w:hRule="exact" w:val="396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555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28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978" w:type="dxa"/>
          </w:tcPr>
          <w:p w:rsidR="00925938" w:rsidRDefault="00925938"/>
        </w:tc>
        <w:tc>
          <w:tcPr>
            <w:tcW w:w="472" w:type="dxa"/>
          </w:tcPr>
          <w:p w:rsidR="00925938" w:rsidRDefault="00925938"/>
        </w:tc>
        <w:tc>
          <w:tcPr>
            <w:tcW w:w="450" w:type="dxa"/>
          </w:tcPr>
          <w:p w:rsidR="00925938" w:rsidRDefault="00925938"/>
        </w:tc>
        <w:tc>
          <w:tcPr>
            <w:tcW w:w="215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5938" w:rsidTr="003A6D87">
        <w:trPr>
          <w:trHeight w:hRule="exact" w:val="456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  <w:p w:rsidR="003A6D87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2</w:t>
            </w:r>
          </w:p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1382"/>
        </w:trPr>
        <w:tc>
          <w:tcPr>
            <w:tcW w:w="426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978" w:type="dxa"/>
          </w:tcPr>
          <w:p w:rsidR="00925938" w:rsidRDefault="00925938"/>
        </w:tc>
        <w:tc>
          <w:tcPr>
            <w:tcW w:w="472" w:type="dxa"/>
          </w:tcPr>
          <w:p w:rsidR="00925938" w:rsidRDefault="00925938"/>
        </w:tc>
        <w:tc>
          <w:tcPr>
            <w:tcW w:w="450" w:type="dxa"/>
          </w:tcPr>
          <w:p w:rsidR="00925938" w:rsidRDefault="00925938"/>
        </w:tc>
        <w:tc>
          <w:tcPr>
            <w:tcW w:w="215" w:type="dxa"/>
          </w:tcPr>
          <w:p w:rsidR="00925938" w:rsidRDefault="00925938"/>
        </w:tc>
        <w:tc>
          <w:tcPr>
            <w:tcW w:w="299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836" w:type="dxa"/>
          </w:tcPr>
          <w:p w:rsidR="00925938" w:rsidRDefault="00925938"/>
        </w:tc>
        <w:tc>
          <w:tcPr>
            <w:tcW w:w="254" w:type="dxa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 w:rsidRPr="004A50D2">
        <w:trPr>
          <w:trHeight w:hRule="exact" w:val="279"/>
        </w:trPr>
        <w:tc>
          <w:tcPr>
            <w:tcW w:w="452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семестрам</w:t>
            </w:r>
          </w:p>
        </w:tc>
        <w:tc>
          <w:tcPr>
            <w:tcW w:w="88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72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1876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16,2</w:t>
            </w:r>
          </w:p>
        </w:tc>
        <w:tc>
          <w:tcPr>
            <w:tcW w:w="1876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925938"/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925938" w:rsidRDefault="003A6D8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82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285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2127" w:type="dxa"/>
          </w:tcPr>
          <w:p w:rsidR="00925938" w:rsidRDefault="00925938"/>
        </w:tc>
      </w:tr>
    </w:tbl>
    <w:p w:rsidR="00925938" w:rsidRDefault="003A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92593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4A50D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01130600" wp14:editId="51D9E419">
                  <wp:simplePos x="0" y="0"/>
                  <wp:positionH relativeFrom="column">
                    <wp:posOffset>-615315</wp:posOffset>
                  </wp:positionH>
                  <wp:positionV relativeFrom="paragraph">
                    <wp:posOffset>-274320</wp:posOffset>
                  </wp:positionV>
                  <wp:extent cx="7403664" cy="10267950"/>
                  <wp:effectExtent l="0" t="0" r="0" b="0"/>
                  <wp:wrapNone/>
                  <wp:docPr id="2" name="Рисунок 2" descr="Z:\ОПОП Магистратура Менеджмент\2019\Сканы\Сканы титулов РПД\Упр.конф.истр.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ОПОП Магистратура Менеджмент\2019\Сканы\Сканы титулов РПД\Упр.конф.истр.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3664" cy="1026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6D8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92593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6D8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к.п.н</w:t>
            </w:r>
            <w:proofErr w:type="spellEnd"/>
            <w:r w:rsidRPr="003A6D8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., доцент, </w:t>
            </w:r>
            <w:proofErr w:type="spellStart"/>
            <w:r w:rsidRPr="003A6D8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Шкунова</w:t>
            </w:r>
            <w:proofErr w:type="spellEnd"/>
            <w:r w:rsidRPr="003A6D8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А.А. _________________</w:t>
            </w:r>
          </w:p>
        </w:tc>
      </w:tr>
      <w:tr w:rsidR="00925938" w:rsidRPr="004A50D2">
        <w:trPr>
          <w:trHeight w:hRule="exact" w:val="277"/>
        </w:trPr>
        <w:tc>
          <w:tcPr>
            <w:tcW w:w="382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925938">
        <w:trPr>
          <w:trHeight w:hRule="exact" w:val="1111"/>
        </w:trPr>
        <w:tc>
          <w:tcPr>
            <w:tcW w:w="3828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стрессами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3828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 w:rsidRPr="004A50D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38.04.02 МЕНЕДЖМЕНТ (уровень магистратуры) (приказ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30.03.2015г. №322)</w:t>
            </w:r>
          </w:p>
        </w:tc>
      </w:tr>
      <w:tr w:rsidR="00925938" w:rsidRPr="004A50D2">
        <w:trPr>
          <w:trHeight w:hRule="exact" w:val="277"/>
        </w:trPr>
        <w:tc>
          <w:tcPr>
            <w:tcW w:w="382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925938" w:rsidRPr="004A50D2">
        <w:trPr>
          <w:trHeight w:hRule="exact" w:val="555"/>
        </w:trPr>
        <w:tc>
          <w:tcPr>
            <w:tcW w:w="382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3828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3970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 w:rsidRPr="004A50D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кон.наук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Егоров Е.Е.</w:t>
            </w:r>
          </w:p>
        </w:tc>
      </w:tr>
    </w:tbl>
    <w:p w:rsidR="00925938" w:rsidRPr="003A6D87" w:rsidRDefault="003A6D87">
      <w:pPr>
        <w:rPr>
          <w:sz w:val="0"/>
          <w:szCs w:val="0"/>
          <w:lang w:val="ru-RU"/>
        </w:rPr>
      </w:pPr>
      <w:r w:rsidRPr="003A6D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92593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4A50D2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A9A7DC6" wp14:editId="43D7F690">
                  <wp:simplePos x="0" y="0"/>
                  <wp:positionH relativeFrom="column">
                    <wp:posOffset>-653415</wp:posOffset>
                  </wp:positionH>
                  <wp:positionV relativeFrom="paragraph">
                    <wp:posOffset>-321945</wp:posOffset>
                  </wp:positionV>
                  <wp:extent cx="7429500" cy="10304622"/>
                  <wp:effectExtent l="0" t="0" r="0" b="0"/>
                  <wp:wrapNone/>
                  <wp:docPr id="3" name="Рисунок 3" descr="Z:\ОПОП Магистратура Менеджмент\2019\Сканы\Сканы титулов РПД\Упр.конф.истр.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ОПОП Магистратура Менеджмент\2019\Сканы\Сканы титулов РПД\Упр.конф.истр.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8836" cy="10303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3A6D8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426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925938">
        <w:trPr>
          <w:trHeight w:hRule="exact" w:val="277"/>
        </w:trPr>
        <w:tc>
          <w:tcPr>
            <w:tcW w:w="4679" w:type="dxa"/>
          </w:tcPr>
          <w:p w:rsidR="00925938" w:rsidRDefault="00925938"/>
        </w:tc>
        <w:tc>
          <w:tcPr>
            <w:tcW w:w="426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25938" w:rsidRPr="004A50D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кон.наук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Егоров Е.Е.</w:t>
            </w: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25938" w:rsidRPr="004A50D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925938" w:rsidRPr="004A50D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2593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25938" w:rsidRPr="004A50D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 w:rsidRPr="004A50D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кон.наук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Егоров Е.Е.</w:t>
            </w: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25938" w:rsidRPr="004A50D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925938" w:rsidRPr="004A50D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2593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25938" w:rsidRPr="004A50D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 w:rsidRPr="004A50D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кон.наук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Егоров Е.Е.</w:t>
            </w: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25938">
        <w:trPr>
          <w:trHeight w:hRule="exact" w:val="527"/>
        </w:trPr>
        <w:tc>
          <w:tcPr>
            <w:tcW w:w="4679" w:type="dxa"/>
          </w:tcPr>
          <w:p w:rsidR="00925938" w:rsidRDefault="00925938"/>
        </w:tc>
        <w:tc>
          <w:tcPr>
            <w:tcW w:w="426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85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25938" w:rsidRPr="004A50D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 w:rsidRPr="004A50D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кон.наук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Егоров Е.Е.</w:t>
            </w: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2593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925938" w:rsidRDefault="003A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9"/>
        <w:gridCol w:w="1493"/>
        <w:gridCol w:w="1754"/>
        <w:gridCol w:w="4792"/>
        <w:gridCol w:w="973"/>
      </w:tblGrid>
      <w:tr w:rsidR="0092593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конфликта, диагностика факторов, способствующих возникновению стресса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комплексного представления о целях, причинах и  мотивах возникновения конфликтов, прогнозирование стрессовых ситуаций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способов  выявления, предупреждения и урегулирования конфликтов</w:t>
            </w:r>
          </w:p>
        </w:tc>
      </w:tr>
      <w:tr w:rsidR="009259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особенностей проявления профессионального стресса в разных управленческих ситуациях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практических навыков по управлению стрессом.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различных техник, позволяющих регулировать конфликт на уровне личности, на уровне организации</w:t>
            </w:r>
          </w:p>
        </w:tc>
      </w:tr>
      <w:tr w:rsidR="00925938" w:rsidRPr="004A50D2">
        <w:trPr>
          <w:trHeight w:hRule="exact" w:val="277"/>
        </w:trPr>
        <w:tc>
          <w:tcPr>
            <w:tcW w:w="76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2593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925938" w:rsidRPr="004A50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25938" w:rsidRPr="004A50D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обчающийся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должен иметь базовую подготовку полученную на предыдущем уровне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spellEnd"/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также знание таких дисциплин как: "Теория организации и организационное поведение", "Управление изменениями и развитием компании"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разработки, обоснования и принятия кадровых решений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управления личным развитием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 2. 3. Повышение эффективности кадрового менеджмента</w:t>
            </w:r>
          </w:p>
        </w:tc>
      </w:tr>
      <w:tr w:rsidR="009259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766" w:type="dxa"/>
          </w:tcPr>
          <w:p w:rsidR="00925938" w:rsidRDefault="00925938"/>
        </w:tc>
        <w:tc>
          <w:tcPr>
            <w:tcW w:w="511" w:type="dxa"/>
          </w:tcPr>
          <w:p w:rsidR="00925938" w:rsidRDefault="00925938"/>
        </w:tc>
        <w:tc>
          <w:tcPr>
            <w:tcW w:w="1560" w:type="dxa"/>
          </w:tcPr>
          <w:p w:rsidR="00925938" w:rsidRDefault="00925938"/>
        </w:tc>
        <w:tc>
          <w:tcPr>
            <w:tcW w:w="1844" w:type="dxa"/>
          </w:tcPr>
          <w:p w:rsidR="00925938" w:rsidRDefault="00925938"/>
        </w:tc>
        <w:tc>
          <w:tcPr>
            <w:tcW w:w="5104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 w:rsidRPr="004A50D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25938" w:rsidRPr="004A50D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оценки степени культурных различий в коллективе организации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социально-психологические факторов группового поведения людей в условиях культурных, этнических различий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социально - психологические закономерности, влияющие на успешность работы в коллективе, процессы восприятия отдельных социальных групп людей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 полном объеме методы  диагностики социально-психологического климата в коллективе, компоненты анализа и оценки этических предпочтений в организации, на основе одной или нескольких методик по диагностике  межкультурных, конфессиональных различий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выбирать и использовать методы  диагностики социально-психологического климата в коллективе, компоненты анализа и оценки этических предпочтений в организации, на основе выбора одной из методик по диагностике  межкультурных, конфессиональных различий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 методы диагностики социально-психологического климата в коллективе, компоненты анализа и оценки этических предпочтений в организации, используя межкультурные, конфессиональные различия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и развитыми навыками организации процесса группового принятий решений, анализа и оценки ситуации, разработки рекомендаций по формированию подходящего типа организационного взаимодействия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базовыми навыками организации процесса группового принятий решений, анализа и оценки ситуации, разработки рекомендаций по формированию подходящего типа организационного взаимодействия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методами, начальными навыками организации процесса группового принятий решений, анализа и оценки ситуации, разработки рекомендаций по формированию подходящего типа организационного взаимодействия</w:t>
            </w:r>
          </w:p>
        </w:tc>
      </w:tr>
      <w:tr w:rsidR="00925938" w:rsidRPr="004A50D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управлять организациями, подразделениями, группами (командами) сотрудников, проектами и сетями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925938" w:rsidRDefault="003A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5"/>
        <w:gridCol w:w="285"/>
        <w:gridCol w:w="3058"/>
        <w:gridCol w:w="947"/>
        <w:gridCol w:w="685"/>
        <w:gridCol w:w="1101"/>
        <w:gridCol w:w="1235"/>
        <w:gridCol w:w="667"/>
        <w:gridCol w:w="386"/>
        <w:gridCol w:w="970"/>
      </w:tblGrid>
      <w:tr w:rsidR="0092593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1277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426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25938" w:rsidRPr="004A50D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расчета и анализа основных экономических показателей проектов и сетей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модели поведения и подходы, применяемые при решении социальных, управленческих и экономических задач</w:t>
            </w:r>
          </w:p>
        </w:tc>
      </w:tr>
      <w:tr w:rsidR="009259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анализа и моделирования при решении экономических задач и оценки эффективности проектов; организовать работу малого коллектива, рабочей группы; организовать выполнение конкретного порученного этапа работы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инновационный подход при разработке проектов; анализировать результаты расчетов и обосновывать полученные выводы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социально-экономические явления и процессы, выявлять проблемы социально- экономического</w:t>
            </w:r>
            <w:proofErr w:type="gramEnd"/>
          </w:p>
        </w:tc>
      </w:tr>
      <w:tr w:rsidR="0092593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методиками расчета и анализа социально-экономических показателей проекта, навыками организации малой группы для решения конкретного задания</w:t>
            </w:r>
          </w:p>
        </w:tc>
      </w:tr>
      <w:tr w:rsidR="00925938" w:rsidRPr="004A50D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работы в малом коллективе для реализации проекта</w:t>
            </w:r>
          </w:p>
        </w:tc>
      </w:tr>
      <w:tr w:rsidR="00925938" w:rsidRPr="004A50D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исследования и организации малых групп.</w:t>
            </w:r>
          </w:p>
        </w:tc>
      </w:tr>
      <w:tr w:rsidR="00925938" w:rsidRPr="004A50D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259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диагностики и управления конфликтом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возникновения психологического стресса и закономерности его развития</w:t>
            </w:r>
          </w:p>
        </w:tc>
      </w:tr>
      <w:tr w:rsidR="009259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появление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нежелательных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наиболее эффективную тактику поведения в конфликтной ситуации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знания, для оценки собственного эмоционально-психологического состояния</w:t>
            </w:r>
          </w:p>
        </w:tc>
      </w:tr>
      <w:tr w:rsidR="009259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технологиями эффективного управления конфликтной ситуацией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диагностики стресса в различных управленческих ситуациях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регуляции собственного эмоциональн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состояния</w:t>
            </w:r>
          </w:p>
        </w:tc>
      </w:tr>
      <w:tr w:rsidR="00925938" w:rsidRPr="004A50D2">
        <w:trPr>
          <w:trHeight w:hRule="exact" w:val="277"/>
        </w:trPr>
        <w:tc>
          <w:tcPr>
            <w:tcW w:w="76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2593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25938" w:rsidRPr="004A50D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Коллектив. Группа. Личность. Типология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Культурные и социальные различия в конфликте.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конфликта, структурные характеристики конфликта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Организационные причины конфликтов этическая сторона в управлении конфликтом.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Динамические характеристики конфликта. Анализ конфликтов согласно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профессиоальной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сследовательское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Организационные причины конфликтов этическая сторона в управлении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конфликтом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иструктивные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последствия.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25938" w:rsidRDefault="00925938">
            <w:pPr>
              <w:spacing w:after="0" w:line="240" w:lineRule="auto"/>
              <w:rPr>
                <w:sz w:val="19"/>
                <w:szCs w:val="19"/>
              </w:rPr>
            </w:pPr>
          </w:p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</w:tbl>
    <w:p w:rsidR="00925938" w:rsidRDefault="003A6D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09"/>
        <w:gridCol w:w="912"/>
        <w:gridCol w:w="671"/>
        <w:gridCol w:w="1090"/>
        <w:gridCol w:w="1194"/>
        <w:gridCol w:w="660"/>
        <w:gridCol w:w="379"/>
        <w:gridCol w:w="931"/>
      </w:tblGrid>
      <w:tr w:rsidR="0092593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1277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426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259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Диагностика  конфликта  в процессе его развития.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Типичные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нестандартные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ситуации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Организационно - управленческие условия предупреждения и профилактики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внутриличностных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конфликтов. Ситуационный подход. Когнитивные подходы. Соединение подходов: примеры исследований. Специфика межэтнических конфликтов.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Межличностные конфликты. Особенности межличностных конфликтов.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Л2.3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Межгрупповые конфликты. Механизмы возникновения межгрупповых конфликтов.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Обзор методик диагностики конфликтов. Разработка проекта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Л2.3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Организационная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Посдедствия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диструктивных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Недовольство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рекомендаций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Деструктивные последствия конфликтов. Стресс.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стрессом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Оценка уровня стресса. Причины возникновения стрессов.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</w:t>
            </w:r>
            <w:proofErr w:type="spellEnd"/>
          </w:p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Поведение руководителя в процессе управления стрессом.</w:t>
            </w:r>
          </w:p>
          <w:p w:rsidR="00925938" w:rsidRPr="003A6D87" w:rsidRDefault="009259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Обзор комплекса мероприятий, проводимых руководством организации при управлении стрессом на уровне личности и на уровне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бзор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Л2.2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Стрессоустойчивость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руководителя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оведение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руководителя в процессе управления стрессом.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стрессом на уровне личности. Методики, применяемые в организациях. Интернет -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тсследование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выгарание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сотрудников. Основные способы регуляции эмоциональн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состояния.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</w:t>
            </w:r>
          </w:p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</w:tr>
      <w:tr w:rsidR="00925938">
        <w:trPr>
          <w:trHeight w:hRule="exact" w:val="277"/>
        </w:trPr>
        <w:tc>
          <w:tcPr>
            <w:tcW w:w="993" w:type="dxa"/>
          </w:tcPr>
          <w:p w:rsidR="00925938" w:rsidRDefault="00925938"/>
        </w:tc>
        <w:tc>
          <w:tcPr>
            <w:tcW w:w="3687" w:type="dxa"/>
          </w:tcPr>
          <w:p w:rsidR="00925938" w:rsidRDefault="00925938"/>
        </w:tc>
        <w:tc>
          <w:tcPr>
            <w:tcW w:w="851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1135" w:type="dxa"/>
          </w:tcPr>
          <w:p w:rsidR="00925938" w:rsidRDefault="00925938"/>
        </w:tc>
        <w:tc>
          <w:tcPr>
            <w:tcW w:w="1277" w:type="dxa"/>
          </w:tcPr>
          <w:p w:rsidR="00925938" w:rsidRDefault="00925938"/>
        </w:tc>
        <w:tc>
          <w:tcPr>
            <w:tcW w:w="710" w:type="dxa"/>
          </w:tcPr>
          <w:p w:rsidR="00925938" w:rsidRDefault="00925938"/>
        </w:tc>
        <w:tc>
          <w:tcPr>
            <w:tcW w:w="426" w:type="dxa"/>
          </w:tcPr>
          <w:p w:rsidR="00925938" w:rsidRDefault="00925938"/>
        </w:tc>
        <w:tc>
          <w:tcPr>
            <w:tcW w:w="993" w:type="dxa"/>
          </w:tcPr>
          <w:p w:rsidR="00925938" w:rsidRDefault="00925938"/>
        </w:tc>
      </w:tr>
      <w:tr w:rsidR="0092593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25938" w:rsidRPr="004A50D2">
        <w:trPr>
          <w:trHeight w:hRule="exact" w:val="7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Основные функции конфликта.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2.Структура конфликта и динамика конфликта (этапы развития конфликта).</w:t>
            </w:r>
          </w:p>
        </w:tc>
      </w:tr>
    </w:tbl>
    <w:p w:rsidR="00925938" w:rsidRPr="003A6D87" w:rsidRDefault="003A6D87">
      <w:pPr>
        <w:rPr>
          <w:sz w:val="0"/>
          <w:szCs w:val="0"/>
          <w:lang w:val="ru-RU"/>
        </w:rPr>
      </w:pPr>
      <w:r w:rsidRPr="003A6D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5"/>
        <w:gridCol w:w="1914"/>
        <w:gridCol w:w="3160"/>
        <w:gridCol w:w="1613"/>
        <w:gridCol w:w="982"/>
      </w:tblGrid>
      <w:tr w:rsidR="0092593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25938" w:rsidRPr="004A50D2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3.Причины возникновения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4.Методы изучения и диагностики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5.Проблема классификации в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6.Подходы к пониманию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внутриличностного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7.Причины и особенности межличностных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8.Основные классификации межличностных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9.Конфликты в организациях. Особенности межгрупповых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10.Стратегии поведения в конфликте.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11.Условия профилактики конфликта. Основы предупреждения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12.Принципы и условия успешного проведения переговорного процесса при использовании модели посредничества.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13.Обучение эффективному поведению в конфликтах.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14.Признаки стресса (поведенческие, интеллектуальные, физиологические, эмоциональные).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15.Объективные и субъективные методы оценки уровня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16.Подходы к прогнозированию стресса и оценки стрессоустойчивости человека.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17.Факторы, влияющие на развитие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18.Последствия стресса: психосоматические заболевания и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посттрав¬матический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синдром.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19.Причины возникновения психологического стресса (субъективные, объективные).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20.Общие закономерности профессиональных стрессов.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21.Биологическая обратная связь как метод нейтрализации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22.Аутогенная тренировка как метод оптимизации уровня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23.Дыхательные техники как метод оптимизации уровня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24.Мышечная релаксация как метод оптимизации уровня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25.Нейтрализация стресса при помощи психотерапии. Виды психотерапии, применяемые для уменьшения уровня стресса.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26.Устранение причин стресса путем совершенствования поведенческих навыков.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27.Тайм-менеджмент.</w:t>
            </w:r>
          </w:p>
          <w:p w:rsidR="00925938" w:rsidRPr="003A6D87" w:rsidRDefault="009259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Природа и типы конфликтов в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Причины и последствия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Методы разрешения конфликтной ситуации.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Причины стресса и снижение его уровня.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конфликтов в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и динамика развития конфликта в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Внутриличностные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межличностные конфликты в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конфликтами персонала в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Некоторые способы разрешения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Роль руководителя организации в управлении конфликтами.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Тактика ведения переговоров.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Природа человеческих конфликтов.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Фазы стресса и стратегии управления стрессом на уровне организации.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Охрана труда и здоровья работников.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конфликта инновационного развития.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Стратегии поведения в конфликте, конфликтные паттерны.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Предмет социальной регуляции, функции и механизмы регуляции.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Направления безопасности организации, принципы обеспечения</w:t>
            </w: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безопасности организации.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5938" w:rsidRPr="004A50D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контрольные вопросы к зачету, ситуационные задачи, темы эссе, темы индивидуальных и групповых заданий.</w:t>
            </w:r>
          </w:p>
        </w:tc>
      </w:tr>
      <w:tr w:rsidR="00925938" w:rsidRPr="004A50D2">
        <w:trPr>
          <w:trHeight w:hRule="exact" w:val="277"/>
        </w:trPr>
        <w:tc>
          <w:tcPr>
            <w:tcW w:w="71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593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 В.В.,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Организационная культура: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экономики и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экон.теории,нац.экономики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экономики труда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5938" w:rsidRPr="004A50D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Добрина Н.А., Щербакова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Менеджмент: основы теории и деловой практикум: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образов.учреждений,реализующих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среднего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проф.образования:рек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ФИРО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Альфа-М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НФРА-М, 2014</w:t>
            </w:r>
          </w:p>
        </w:tc>
      </w:tr>
    </w:tbl>
    <w:p w:rsidR="00925938" w:rsidRPr="003A6D87" w:rsidRDefault="003A6D87">
      <w:pPr>
        <w:rPr>
          <w:sz w:val="0"/>
          <w:szCs w:val="0"/>
          <w:lang w:val="ru-RU"/>
        </w:rPr>
      </w:pPr>
      <w:r w:rsidRPr="003A6D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8"/>
        <w:gridCol w:w="1944"/>
        <w:gridCol w:w="3176"/>
        <w:gridCol w:w="1555"/>
        <w:gridCol w:w="953"/>
      </w:tblGrid>
      <w:tr w:rsidR="0092593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925938" w:rsidRDefault="00925938"/>
        </w:tc>
        <w:tc>
          <w:tcPr>
            <w:tcW w:w="1702" w:type="dxa"/>
          </w:tcPr>
          <w:p w:rsidR="00925938" w:rsidRDefault="0092593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259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593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Ворожейкин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(спец.) "Менеджмент организации", "Управление персоналом":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92593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напр.040200 "Социология ": Допущено УМО по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 ИНФРА-М, 2014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92593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593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 В.В.,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Одегов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Организационное поведение: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экономики и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экон.теории,нац.экономики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экономики труда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59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ресурсами.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2593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Артемов В.М.,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Гунибский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М.Ш.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юрид.образованию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2593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Щербатых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труда и кадрового менеджмента в схемах и таблицах: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справ.пособие:Рек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.Ю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жно-Рос.регионом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бюро Совета по психологии УМО по </w:t>
            </w:r>
            <w:proofErr w:type="spell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2014</w:t>
            </w: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259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стрессами</w:t>
            </w:r>
            <w:proofErr w:type="spellEnd"/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259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Windows XP, 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Excel,PowerPoint,Internet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Explorer</w:t>
            </w:r>
          </w:p>
        </w:tc>
      </w:tr>
      <w:tr w:rsidR="009259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xecutive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Сообщество эффективных менеджеров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iteam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Технологии корпоративного управления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manager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для руководителей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/Журнал «Менеджмент в России и за рубежом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mx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Менеджмент и маркетинг (методические материалы)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Экономика и управление на предприятиях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rjm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Российский журнал менеджмента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Федеральный образовательный портал – Экономика, социология, менеджмент</w:t>
            </w:r>
          </w:p>
        </w:tc>
      </w:tr>
      <w:tr w:rsidR="00925938" w:rsidRPr="004A50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manage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Модели и методы менеджмента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estidea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Оригинальные управленческие идеи</w:t>
            </w:r>
          </w:p>
        </w:tc>
      </w:tr>
      <w:tr w:rsidR="00925938" w:rsidRPr="004A50D2">
        <w:trPr>
          <w:trHeight w:hRule="exact" w:val="277"/>
        </w:trPr>
        <w:tc>
          <w:tcPr>
            <w:tcW w:w="71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25938" w:rsidRPr="004A50D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лекционную аудиторию (оборудованную видеопроекционным оборудованием для презентаций, средствами звуковоспроизведения, экраном,  имеющие выход в Интернет), помещения для проведения лекционных и практических занятий (оборудованные учебной мебелью).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методических рекомендации по выполнению практических работ, списки литературы и поисковых систем, контрольные вопросы к экзамену, а также настоящая рабочая программа.</w:t>
            </w:r>
          </w:p>
        </w:tc>
      </w:tr>
      <w:tr w:rsidR="00925938" w:rsidRPr="004A50D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Default="003A6D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ноутбук с проектором, компьютерный класс для проведения Интерне</w:t>
            </w:r>
            <w:proofErr w:type="gramStart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тестирования.</w:t>
            </w:r>
          </w:p>
        </w:tc>
      </w:tr>
      <w:tr w:rsidR="00925938" w:rsidRPr="004A50D2">
        <w:trPr>
          <w:trHeight w:hRule="exact" w:val="277"/>
        </w:trPr>
        <w:tc>
          <w:tcPr>
            <w:tcW w:w="710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5938" w:rsidRPr="003A6D87" w:rsidRDefault="00925938">
            <w:pPr>
              <w:rPr>
                <w:lang w:val="ru-RU"/>
              </w:rPr>
            </w:pPr>
          </w:p>
        </w:tc>
      </w:tr>
      <w:tr w:rsidR="00925938" w:rsidRPr="004A50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A6D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25938" w:rsidRPr="004A50D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25938" w:rsidRPr="003A6D87" w:rsidRDefault="009259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25938" w:rsidRPr="003A6D87" w:rsidRDefault="003A6D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A6D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925938" w:rsidRPr="003A6D87" w:rsidRDefault="00925938">
      <w:pPr>
        <w:rPr>
          <w:lang w:val="ru-RU"/>
        </w:rPr>
      </w:pPr>
    </w:p>
    <w:sectPr w:rsidR="00925938" w:rsidRPr="003A6D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A6D87"/>
    <w:rsid w:val="004A50D2"/>
    <w:rsid w:val="0092593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5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50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2971</Words>
  <Characters>16939</Characters>
  <Application>Microsoft Office Word</Application>
  <DocSecurity>0</DocSecurity>
  <Lines>141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2018-2019_38_04_02 МЗМ-17,18_plx_Управление конфликтами и стрессами</dc:title>
  <dc:creator>FastReport.NET</dc:creator>
  <cp:lastModifiedBy>Egorov, Evgeniy</cp:lastModifiedBy>
  <cp:revision>3</cp:revision>
  <dcterms:created xsi:type="dcterms:W3CDTF">2019-03-22T12:58:00Z</dcterms:created>
  <dcterms:modified xsi:type="dcterms:W3CDTF">2019-05-21T13:07:00Z</dcterms:modified>
</cp:coreProperties>
</file>